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9F3DA" w14:textId="77777777" w:rsidR="00821AF6" w:rsidRDefault="00821AF6">
      <w:pPr>
        <w:rPr>
          <w:rFonts w:ascii="Times New Roman" w:hAnsi="Times New Roman" w:cs="Times New Roman"/>
          <w:sz w:val="24"/>
          <w:szCs w:val="24"/>
        </w:rPr>
      </w:pPr>
    </w:p>
    <w:p w14:paraId="13E5F815" w14:textId="4D0B0C1A" w:rsidR="003348C2" w:rsidRDefault="003348C2" w:rsidP="003348C2">
      <w:pPr>
        <w:ind w:firstLine="720"/>
        <w:rPr>
          <w:rFonts w:ascii="Times New Roman" w:hAnsi="Times New Roman" w:cs="Times New Roman"/>
          <w:sz w:val="28"/>
          <w:szCs w:val="28"/>
        </w:rPr>
      </w:pPr>
      <w:r w:rsidRPr="003348C2">
        <w:rPr>
          <w:rFonts w:ascii="Times New Roman" w:hAnsi="Times New Roman" w:cs="Times New Roman"/>
          <w:sz w:val="28"/>
          <w:szCs w:val="28"/>
        </w:rPr>
        <w:t xml:space="preserve">My project is a </w:t>
      </w:r>
      <w:r w:rsidR="00F92627">
        <w:rPr>
          <w:rFonts w:ascii="Times New Roman" w:hAnsi="Times New Roman" w:cs="Times New Roman"/>
          <w:sz w:val="28"/>
          <w:szCs w:val="28"/>
        </w:rPr>
        <w:t>representation</w:t>
      </w:r>
      <w:r w:rsidR="004E05E1">
        <w:rPr>
          <w:rFonts w:ascii="Times New Roman" w:hAnsi="Times New Roman" w:cs="Times New Roman"/>
          <w:sz w:val="28"/>
          <w:szCs w:val="28"/>
        </w:rPr>
        <w:t xml:space="preserve"> of</w:t>
      </w:r>
      <w:r w:rsidR="00F92627">
        <w:rPr>
          <w:rFonts w:ascii="Times New Roman" w:hAnsi="Times New Roman" w:cs="Times New Roman"/>
          <w:sz w:val="28"/>
          <w:szCs w:val="28"/>
        </w:rPr>
        <w:t xml:space="preserve"> </w:t>
      </w:r>
      <w:r w:rsidR="004E05E1">
        <w:rPr>
          <w:rFonts w:ascii="Times New Roman" w:hAnsi="Times New Roman" w:cs="Times New Roman"/>
          <w:sz w:val="28"/>
          <w:szCs w:val="28"/>
        </w:rPr>
        <w:t xml:space="preserve">corticosteroid induced osteoporosis. </w:t>
      </w:r>
      <w:r w:rsidR="00335850">
        <w:rPr>
          <w:rFonts w:ascii="Times New Roman" w:hAnsi="Times New Roman" w:cs="Times New Roman"/>
          <w:sz w:val="28"/>
          <w:szCs w:val="28"/>
        </w:rPr>
        <w:t>The overall object of this project is to</w:t>
      </w:r>
      <w:r w:rsidR="00CD67C7">
        <w:rPr>
          <w:rFonts w:ascii="Times New Roman" w:hAnsi="Times New Roman" w:cs="Times New Roman"/>
          <w:sz w:val="28"/>
          <w:szCs w:val="28"/>
        </w:rPr>
        <w:t xml:space="preserve"> </w:t>
      </w:r>
      <w:r w:rsidR="0055493B">
        <w:rPr>
          <w:rFonts w:ascii="Times New Roman" w:hAnsi="Times New Roman" w:cs="Times New Roman"/>
          <w:sz w:val="28"/>
          <w:szCs w:val="28"/>
        </w:rPr>
        <w:t xml:space="preserve">go </w:t>
      </w:r>
      <w:r w:rsidR="00B50035">
        <w:rPr>
          <w:rFonts w:ascii="Times New Roman" w:hAnsi="Times New Roman" w:cs="Times New Roman"/>
          <w:sz w:val="28"/>
          <w:szCs w:val="28"/>
        </w:rPr>
        <w:t xml:space="preserve">over how the stages of bones development and repair </w:t>
      </w:r>
      <w:r w:rsidR="005A17CD">
        <w:rPr>
          <w:rFonts w:ascii="Times New Roman" w:hAnsi="Times New Roman" w:cs="Times New Roman"/>
          <w:sz w:val="28"/>
          <w:szCs w:val="28"/>
        </w:rPr>
        <w:t>can be disrupted using corticosteroids. My</w:t>
      </w:r>
      <w:r w:rsidR="00B50035">
        <w:rPr>
          <w:rFonts w:ascii="Times New Roman" w:hAnsi="Times New Roman" w:cs="Times New Roman"/>
          <w:sz w:val="28"/>
          <w:szCs w:val="28"/>
        </w:rPr>
        <w:t xml:space="preserve"> </w:t>
      </w:r>
      <w:r w:rsidRPr="003348C2">
        <w:rPr>
          <w:rFonts w:ascii="Times New Roman" w:hAnsi="Times New Roman" w:cs="Times New Roman"/>
          <w:sz w:val="28"/>
          <w:szCs w:val="28"/>
        </w:rPr>
        <w:t>diagram show</w:t>
      </w:r>
      <w:r w:rsidR="003E152E">
        <w:rPr>
          <w:rFonts w:ascii="Times New Roman" w:hAnsi="Times New Roman" w:cs="Times New Roman"/>
          <w:sz w:val="28"/>
          <w:szCs w:val="28"/>
        </w:rPr>
        <w:t>s</w:t>
      </w:r>
      <w:r w:rsidRPr="003348C2">
        <w:rPr>
          <w:rFonts w:ascii="Times New Roman" w:hAnsi="Times New Roman" w:cs="Times New Roman"/>
          <w:sz w:val="28"/>
          <w:szCs w:val="28"/>
        </w:rPr>
        <w:t xml:space="preserve"> the bone markings of two different types of bones. One is a healthy bone before corticosteroid use, this bone shows the periosteum</w:t>
      </w:r>
      <w:r w:rsidR="009C576B">
        <w:rPr>
          <w:rFonts w:ascii="Times New Roman" w:hAnsi="Times New Roman" w:cs="Times New Roman"/>
          <w:sz w:val="28"/>
          <w:szCs w:val="28"/>
        </w:rPr>
        <w:t xml:space="preserve"> (</w:t>
      </w:r>
      <w:r w:rsidR="00BA4C46">
        <w:rPr>
          <w:rFonts w:ascii="Times New Roman" w:hAnsi="Times New Roman" w:cs="Times New Roman"/>
          <w:sz w:val="28"/>
          <w:szCs w:val="28"/>
        </w:rPr>
        <w:t>R</w:t>
      </w:r>
      <w:r w:rsidR="001E6857">
        <w:rPr>
          <w:rFonts w:ascii="Times New Roman" w:hAnsi="Times New Roman" w:cs="Times New Roman"/>
          <w:sz w:val="28"/>
          <w:szCs w:val="28"/>
        </w:rPr>
        <w:t xml:space="preserve">ed </w:t>
      </w:r>
      <w:r w:rsidR="00BA4C46">
        <w:rPr>
          <w:rFonts w:ascii="Times New Roman" w:hAnsi="Times New Roman" w:cs="Times New Roman"/>
          <w:sz w:val="28"/>
          <w:szCs w:val="28"/>
        </w:rPr>
        <w:t>F</w:t>
      </w:r>
      <w:r w:rsidR="001E6857">
        <w:rPr>
          <w:rFonts w:ascii="Times New Roman" w:hAnsi="Times New Roman" w:cs="Times New Roman"/>
          <w:sz w:val="28"/>
          <w:szCs w:val="28"/>
        </w:rPr>
        <w:t xml:space="preserve">ruit by the </w:t>
      </w:r>
      <w:r w:rsidR="00BA4C46">
        <w:rPr>
          <w:rFonts w:ascii="Times New Roman" w:hAnsi="Times New Roman" w:cs="Times New Roman"/>
          <w:sz w:val="28"/>
          <w:szCs w:val="28"/>
        </w:rPr>
        <w:t>F</w:t>
      </w:r>
      <w:r w:rsidR="001E6857">
        <w:rPr>
          <w:rFonts w:ascii="Times New Roman" w:hAnsi="Times New Roman" w:cs="Times New Roman"/>
          <w:sz w:val="28"/>
          <w:szCs w:val="28"/>
        </w:rPr>
        <w:t>oot)</w:t>
      </w:r>
      <w:r w:rsidRPr="003348C2">
        <w:rPr>
          <w:rFonts w:ascii="Times New Roman" w:hAnsi="Times New Roman" w:cs="Times New Roman"/>
          <w:sz w:val="28"/>
          <w:szCs w:val="28"/>
        </w:rPr>
        <w:t>, which covers the outer surface of the bone and contains blood vessels, nerves, and lymphatic vessels that nourish compact bone. Articular cartilage</w:t>
      </w:r>
      <w:r w:rsidR="001E6857">
        <w:rPr>
          <w:rFonts w:ascii="Times New Roman" w:hAnsi="Times New Roman" w:cs="Times New Roman"/>
          <w:sz w:val="28"/>
          <w:szCs w:val="28"/>
        </w:rPr>
        <w:t xml:space="preserve"> (</w:t>
      </w:r>
      <w:r w:rsidR="00BA4C46">
        <w:rPr>
          <w:rFonts w:ascii="Times New Roman" w:hAnsi="Times New Roman" w:cs="Times New Roman"/>
          <w:sz w:val="28"/>
          <w:szCs w:val="28"/>
        </w:rPr>
        <w:t>B</w:t>
      </w:r>
      <w:r w:rsidR="001E6857">
        <w:rPr>
          <w:rFonts w:ascii="Times New Roman" w:hAnsi="Times New Roman" w:cs="Times New Roman"/>
          <w:sz w:val="28"/>
          <w:szCs w:val="28"/>
        </w:rPr>
        <w:t xml:space="preserve">lue </w:t>
      </w:r>
      <w:r w:rsidR="00BA4C46">
        <w:rPr>
          <w:rFonts w:ascii="Times New Roman" w:hAnsi="Times New Roman" w:cs="Times New Roman"/>
          <w:sz w:val="28"/>
          <w:szCs w:val="28"/>
        </w:rPr>
        <w:t>F</w:t>
      </w:r>
      <w:r w:rsidR="001E6857">
        <w:rPr>
          <w:rFonts w:ascii="Times New Roman" w:hAnsi="Times New Roman" w:cs="Times New Roman"/>
          <w:sz w:val="28"/>
          <w:szCs w:val="28"/>
        </w:rPr>
        <w:t xml:space="preserve">ruit by the </w:t>
      </w:r>
      <w:r w:rsidR="00BA4C46">
        <w:rPr>
          <w:rFonts w:ascii="Times New Roman" w:hAnsi="Times New Roman" w:cs="Times New Roman"/>
          <w:sz w:val="28"/>
          <w:szCs w:val="28"/>
        </w:rPr>
        <w:t>F</w:t>
      </w:r>
      <w:r w:rsidR="001E6857">
        <w:rPr>
          <w:rFonts w:ascii="Times New Roman" w:hAnsi="Times New Roman" w:cs="Times New Roman"/>
          <w:sz w:val="28"/>
          <w:szCs w:val="28"/>
        </w:rPr>
        <w:t>oot)</w:t>
      </w:r>
      <w:r w:rsidRPr="003348C2">
        <w:rPr>
          <w:rFonts w:ascii="Times New Roman" w:hAnsi="Times New Roman" w:cs="Times New Roman"/>
          <w:sz w:val="28"/>
          <w:szCs w:val="28"/>
        </w:rPr>
        <w:t xml:space="preserve">, which covers where the epiphyses meets other bones to form joints; helping to reduce friction and shock. Compact bone </w:t>
      </w:r>
      <w:r w:rsidR="00673C3F">
        <w:rPr>
          <w:rFonts w:ascii="Times New Roman" w:hAnsi="Times New Roman" w:cs="Times New Roman"/>
          <w:sz w:val="28"/>
          <w:szCs w:val="28"/>
        </w:rPr>
        <w:t>(</w:t>
      </w:r>
      <w:r w:rsidR="00BA4C46">
        <w:rPr>
          <w:rFonts w:ascii="Times New Roman" w:hAnsi="Times New Roman" w:cs="Times New Roman"/>
          <w:sz w:val="28"/>
          <w:szCs w:val="28"/>
        </w:rPr>
        <w:t>W</w:t>
      </w:r>
      <w:r w:rsidR="00056DDB">
        <w:rPr>
          <w:rFonts w:ascii="Times New Roman" w:hAnsi="Times New Roman" w:cs="Times New Roman"/>
          <w:sz w:val="28"/>
          <w:szCs w:val="28"/>
        </w:rPr>
        <w:t xml:space="preserve">hite </w:t>
      </w:r>
      <w:r w:rsidR="00BA4C46">
        <w:rPr>
          <w:rFonts w:ascii="Times New Roman" w:hAnsi="Times New Roman" w:cs="Times New Roman"/>
          <w:sz w:val="28"/>
          <w:szCs w:val="28"/>
        </w:rPr>
        <w:t>C</w:t>
      </w:r>
      <w:r w:rsidR="00056DDB">
        <w:rPr>
          <w:rFonts w:ascii="Times New Roman" w:hAnsi="Times New Roman" w:cs="Times New Roman"/>
          <w:sz w:val="28"/>
          <w:szCs w:val="28"/>
        </w:rPr>
        <w:t xml:space="preserve">hocolate) </w:t>
      </w:r>
      <w:r w:rsidRPr="003348C2">
        <w:rPr>
          <w:rFonts w:ascii="Times New Roman" w:hAnsi="Times New Roman" w:cs="Times New Roman"/>
          <w:sz w:val="28"/>
          <w:szCs w:val="28"/>
        </w:rPr>
        <w:t>found under the periosteum, is known for being the dense to provide protection and strength to bones. Spongy bone</w:t>
      </w:r>
      <w:r w:rsidR="00056DDB">
        <w:rPr>
          <w:rFonts w:ascii="Times New Roman" w:hAnsi="Times New Roman" w:cs="Times New Roman"/>
          <w:sz w:val="28"/>
          <w:szCs w:val="28"/>
        </w:rPr>
        <w:t xml:space="preserve"> (</w:t>
      </w:r>
      <w:r w:rsidR="00BA4C46">
        <w:rPr>
          <w:rFonts w:ascii="Times New Roman" w:hAnsi="Times New Roman" w:cs="Times New Roman"/>
          <w:sz w:val="28"/>
          <w:szCs w:val="28"/>
        </w:rPr>
        <w:t>R</w:t>
      </w:r>
      <w:r w:rsidR="00056DDB">
        <w:rPr>
          <w:rFonts w:ascii="Times New Roman" w:hAnsi="Times New Roman" w:cs="Times New Roman"/>
          <w:sz w:val="28"/>
          <w:szCs w:val="28"/>
        </w:rPr>
        <w:t xml:space="preserve">ice </w:t>
      </w:r>
      <w:r w:rsidR="00BA4C46">
        <w:rPr>
          <w:rFonts w:ascii="Times New Roman" w:hAnsi="Times New Roman" w:cs="Times New Roman"/>
          <w:sz w:val="28"/>
          <w:szCs w:val="28"/>
        </w:rPr>
        <w:t>K</w:t>
      </w:r>
      <w:r w:rsidR="00056DDB">
        <w:rPr>
          <w:rFonts w:ascii="Times New Roman" w:hAnsi="Times New Roman" w:cs="Times New Roman"/>
          <w:sz w:val="28"/>
          <w:szCs w:val="28"/>
        </w:rPr>
        <w:t>rispies</w:t>
      </w:r>
      <w:r w:rsidR="003E152E">
        <w:rPr>
          <w:rFonts w:ascii="Times New Roman" w:hAnsi="Times New Roman" w:cs="Times New Roman"/>
          <w:sz w:val="28"/>
          <w:szCs w:val="28"/>
        </w:rPr>
        <w:t>),</w:t>
      </w:r>
      <w:r w:rsidRPr="003348C2">
        <w:rPr>
          <w:rFonts w:ascii="Times New Roman" w:hAnsi="Times New Roman" w:cs="Times New Roman"/>
          <w:sz w:val="28"/>
          <w:szCs w:val="28"/>
        </w:rPr>
        <w:t xml:space="preserve"> also known as cancellous bone, containing osteocytes housed in a network of matrix spikes called trabeculae. And an Epiphyseal line</w:t>
      </w:r>
      <w:r w:rsidR="00BA4C46">
        <w:rPr>
          <w:rFonts w:ascii="Times New Roman" w:hAnsi="Times New Roman" w:cs="Times New Roman"/>
          <w:sz w:val="28"/>
          <w:szCs w:val="28"/>
        </w:rPr>
        <w:t xml:space="preserve"> (White Chocolate)</w:t>
      </w:r>
      <w:r w:rsidRPr="003348C2">
        <w:rPr>
          <w:rFonts w:ascii="Times New Roman" w:hAnsi="Times New Roman" w:cs="Times New Roman"/>
          <w:sz w:val="28"/>
          <w:szCs w:val="28"/>
        </w:rPr>
        <w:t>, (former growth plate), a</w:t>
      </w:r>
      <w:r w:rsidR="00795B05">
        <w:rPr>
          <w:rFonts w:ascii="Times New Roman" w:hAnsi="Times New Roman" w:cs="Times New Roman"/>
          <w:sz w:val="28"/>
          <w:szCs w:val="28"/>
        </w:rPr>
        <w:t>n</w:t>
      </w:r>
      <w:r w:rsidRPr="003348C2">
        <w:rPr>
          <w:rFonts w:ascii="Times New Roman" w:hAnsi="Times New Roman" w:cs="Times New Roman"/>
          <w:sz w:val="28"/>
          <w:szCs w:val="28"/>
        </w:rPr>
        <w:t xml:space="preserve"> osseous tissue that replaced cartilage once the bone stops growing. The second diagram depicts a bone with osteoporosis. In this diagram you can see the difference as the compact bone has become much thinner and less trabeculae in cancellous bone making the appearance of larger holes.</w:t>
      </w:r>
    </w:p>
    <w:p w14:paraId="31DA5F12" w14:textId="24CF1300" w:rsidR="00006BD6" w:rsidRDefault="007416EF" w:rsidP="003348C2">
      <w:pPr>
        <w:ind w:firstLine="720"/>
        <w:rPr>
          <w:rFonts w:ascii="Times New Roman" w:hAnsi="Times New Roman" w:cs="Times New Roman"/>
          <w:sz w:val="28"/>
          <w:szCs w:val="28"/>
        </w:rPr>
      </w:pPr>
      <w:r>
        <w:rPr>
          <w:rFonts w:ascii="Times New Roman" w:hAnsi="Times New Roman" w:cs="Times New Roman"/>
          <w:sz w:val="28"/>
          <w:szCs w:val="28"/>
        </w:rPr>
        <w:t>Corticosteroids</w:t>
      </w:r>
      <w:r w:rsidR="00984643">
        <w:rPr>
          <w:rFonts w:ascii="Times New Roman" w:hAnsi="Times New Roman" w:cs="Times New Roman"/>
          <w:sz w:val="28"/>
          <w:szCs w:val="28"/>
        </w:rPr>
        <w:t xml:space="preserve"> are a type </w:t>
      </w:r>
      <w:r w:rsidR="004D7F00">
        <w:rPr>
          <w:rFonts w:ascii="Times New Roman" w:hAnsi="Times New Roman" w:cs="Times New Roman"/>
          <w:sz w:val="28"/>
          <w:szCs w:val="28"/>
        </w:rPr>
        <w:t>of anti</w:t>
      </w:r>
      <w:r w:rsidR="00D05895">
        <w:rPr>
          <w:rFonts w:ascii="Times New Roman" w:hAnsi="Times New Roman" w:cs="Times New Roman"/>
          <w:sz w:val="28"/>
          <w:szCs w:val="28"/>
        </w:rPr>
        <w:t>-inflammatory drug that can being taken orally or intramuscular. This steroid is used to treat</w:t>
      </w:r>
      <w:r w:rsidR="00077FF3">
        <w:rPr>
          <w:rFonts w:ascii="Times New Roman" w:hAnsi="Times New Roman" w:cs="Times New Roman"/>
          <w:sz w:val="28"/>
          <w:szCs w:val="28"/>
        </w:rPr>
        <w:t xml:space="preserve"> autoimmune disorders, </w:t>
      </w:r>
      <w:r w:rsidR="006A348B">
        <w:rPr>
          <w:rFonts w:ascii="Times New Roman" w:hAnsi="Times New Roman" w:cs="Times New Roman"/>
          <w:sz w:val="28"/>
          <w:szCs w:val="28"/>
        </w:rPr>
        <w:t xml:space="preserve">allergies, asthma, adrenal </w:t>
      </w:r>
      <w:r w:rsidR="004B0291">
        <w:rPr>
          <w:rFonts w:ascii="Times New Roman" w:hAnsi="Times New Roman" w:cs="Times New Roman"/>
          <w:sz w:val="28"/>
          <w:szCs w:val="28"/>
        </w:rPr>
        <w:t>insufficiency,</w:t>
      </w:r>
      <w:r w:rsidR="006A348B">
        <w:rPr>
          <w:rFonts w:ascii="Times New Roman" w:hAnsi="Times New Roman" w:cs="Times New Roman"/>
          <w:sz w:val="28"/>
          <w:szCs w:val="28"/>
        </w:rPr>
        <w:t xml:space="preserve"> and many other </w:t>
      </w:r>
      <w:r w:rsidR="004B0291">
        <w:rPr>
          <w:rFonts w:ascii="Times New Roman" w:hAnsi="Times New Roman" w:cs="Times New Roman"/>
          <w:sz w:val="28"/>
          <w:szCs w:val="28"/>
        </w:rPr>
        <w:t xml:space="preserve">conditions. </w:t>
      </w:r>
      <w:r w:rsidR="008165DE">
        <w:rPr>
          <w:rFonts w:ascii="Times New Roman" w:hAnsi="Times New Roman" w:cs="Times New Roman"/>
          <w:sz w:val="28"/>
          <w:szCs w:val="28"/>
        </w:rPr>
        <w:t xml:space="preserve">One </w:t>
      </w:r>
      <w:r w:rsidR="0073535C">
        <w:rPr>
          <w:rFonts w:ascii="Times New Roman" w:hAnsi="Times New Roman" w:cs="Times New Roman"/>
          <w:sz w:val="28"/>
          <w:szCs w:val="28"/>
        </w:rPr>
        <w:t>dangerous</w:t>
      </w:r>
      <w:r w:rsidR="00E81051">
        <w:rPr>
          <w:rFonts w:ascii="Times New Roman" w:hAnsi="Times New Roman" w:cs="Times New Roman"/>
          <w:sz w:val="28"/>
          <w:szCs w:val="28"/>
        </w:rPr>
        <w:t xml:space="preserve"> side effect of prolonged use is osteoporosis. </w:t>
      </w:r>
      <w:r w:rsidR="00847A0D" w:rsidRPr="00847A0D">
        <w:rPr>
          <w:rFonts w:ascii="Times New Roman" w:hAnsi="Times New Roman" w:cs="Times New Roman"/>
          <w:sz w:val="28"/>
          <w:szCs w:val="28"/>
        </w:rPr>
        <w:t>Osteoporosis is a disease characterized by a decrease in bone mass that occurs when the rate of bone resorption exceeds the rate of bone formation. While osteoporosis can involve any bone, it most commonly affects the proximal ends of the femur, vertebrae, and wrist.</w:t>
      </w:r>
      <w:r w:rsidR="00271AF4">
        <w:rPr>
          <w:rFonts w:ascii="Times New Roman" w:hAnsi="Times New Roman" w:cs="Times New Roman"/>
          <w:sz w:val="28"/>
          <w:szCs w:val="28"/>
        </w:rPr>
        <w:t xml:space="preserve"> With the</w:t>
      </w:r>
      <w:r w:rsidR="00847A0D" w:rsidRPr="00847A0D">
        <w:rPr>
          <w:rFonts w:ascii="Times New Roman" w:hAnsi="Times New Roman" w:cs="Times New Roman"/>
          <w:sz w:val="28"/>
          <w:szCs w:val="28"/>
        </w:rPr>
        <w:t xml:space="preserve"> loss of bone density, the osseous tissue may not provide enough support for everyday functions causing increased risk for fractures. </w:t>
      </w:r>
    </w:p>
    <w:p w14:paraId="5AA2507D" w14:textId="491B0600" w:rsidR="00D7285C" w:rsidRDefault="00006BD6" w:rsidP="00FC47D3">
      <w:pPr>
        <w:ind w:firstLine="720"/>
        <w:rPr>
          <w:rFonts w:ascii="Times New Roman" w:hAnsi="Times New Roman" w:cs="Times New Roman"/>
          <w:sz w:val="28"/>
          <w:szCs w:val="28"/>
        </w:rPr>
      </w:pPr>
      <w:r w:rsidRPr="00006BD6">
        <w:rPr>
          <w:rFonts w:ascii="Times New Roman" w:hAnsi="Times New Roman" w:cs="Times New Roman"/>
          <w:sz w:val="28"/>
          <w:szCs w:val="28"/>
        </w:rPr>
        <w:t>Corticosteroids can decrease calcium and vitamin D reabsorption from renal tubules, which increases the renal excretion of calcium. The release of excess calcium, hypercalciuria, is a related maker of bone metabolism during treatment with corticosteroids. Calcium is a critical component of bone health, especially in the form of calcium phosphate and calcium carbonate. Vitamin D, is another critical component, needed to accompany calcium to be absorbed by the small intestine. Without enough calcium circulating in the blood</w:t>
      </w:r>
      <w:r w:rsidR="00456364">
        <w:rPr>
          <w:rFonts w:ascii="Times New Roman" w:hAnsi="Times New Roman" w:cs="Times New Roman"/>
          <w:sz w:val="28"/>
          <w:szCs w:val="28"/>
        </w:rPr>
        <w:t>,</w:t>
      </w:r>
      <w:r w:rsidRPr="00006BD6">
        <w:rPr>
          <w:rFonts w:ascii="Times New Roman" w:hAnsi="Times New Roman" w:cs="Times New Roman"/>
          <w:sz w:val="28"/>
          <w:szCs w:val="28"/>
        </w:rPr>
        <w:t xml:space="preserve"> Calcitonin cannot be activated to inhibit osteoclast activity and stimulate calcium uptake by the bones. </w:t>
      </w:r>
      <w:r w:rsidRPr="00006BD6">
        <w:rPr>
          <w:rFonts w:ascii="Times New Roman" w:hAnsi="Times New Roman" w:cs="Times New Roman"/>
          <w:sz w:val="28"/>
          <w:szCs w:val="28"/>
        </w:rPr>
        <w:lastRenderedPageBreak/>
        <w:t>Use of these steroids are also known to decrease the release of sex hormones such as estrogen and testosterone that are known for promoting osteoblastic activity and production of bone matrix.</w:t>
      </w:r>
    </w:p>
    <w:p w14:paraId="5058500B" w14:textId="6F147194" w:rsidR="00D37B78" w:rsidRDefault="00FB7C39" w:rsidP="00FC47D3">
      <w:pPr>
        <w:ind w:firstLine="720"/>
        <w:rPr>
          <w:rFonts w:ascii="Times New Roman" w:hAnsi="Times New Roman" w:cs="Times New Roman"/>
          <w:sz w:val="28"/>
          <w:szCs w:val="28"/>
        </w:rPr>
      </w:pPr>
      <w:r w:rsidRPr="00FB7C39">
        <w:rPr>
          <w:rFonts w:ascii="Times New Roman" w:hAnsi="Times New Roman" w:cs="Times New Roman"/>
          <w:sz w:val="28"/>
          <w:szCs w:val="28"/>
        </w:rPr>
        <w:t>In bone remodeling there are four phases, beginning with the resting stage where preosteoclasts become attracted to a remodeling site and fuse to form osteoclasts. In the resorption phase, osteoclasts resorb bone matri</w:t>
      </w:r>
      <w:r w:rsidR="000A2B5D">
        <w:rPr>
          <w:rFonts w:ascii="Times New Roman" w:hAnsi="Times New Roman" w:cs="Times New Roman"/>
          <w:sz w:val="28"/>
          <w:szCs w:val="28"/>
        </w:rPr>
        <w:t>x</w:t>
      </w:r>
      <w:r w:rsidRPr="00FB7C39">
        <w:rPr>
          <w:rFonts w:ascii="Times New Roman" w:hAnsi="Times New Roman" w:cs="Times New Roman"/>
          <w:sz w:val="28"/>
          <w:szCs w:val="28"/>
        </w:rPr>
        <w:t xml:space="preserve"> and calcium is released into the blood for use. After the osteoclasts are removed there is a transition phase when mesenchymal stem cells appear along the resorption pit, where they can increase in numbers and mature into osteoblasts. The final phase of bone formation, osteoblasts release osteoid at the site to form a new soft nonmineralized matrix. The new matrix is later mineralized with calcium and phosphorus and is continuously packed forming new bone, replacing the older, less mineralized bone.</w:t>
      </w:r>
    </w:p>
    <w:p w14:paraId="5FB9A9C0" w14:textId="5A3C9353" w:rsidR="00DD5C99" w:rsidRDefault="00474184" w:rsidP="00FC47D3">
      <w:pPr>
        <w:ind w:firstLine="720"/>
        <w:rPr>
          <w:rFonts w:ascii="Times New Roman" w:hAnsi="Times New Roman" w:cs="Times New Roman"/>
          <w:sz w:val="28"/>
          <w:szCs w:val="28"/>
        </w:rPr>
      </w:pPr>
      <w:r>
        <w:rPr>
          <w:rFonts w:ascii="Times New Roman" w:hAnsi="Times New Roman" w:cs="Times New Roman"/>
          <w:sz w:val="28"/>
          <w:szCs w:val="28"/>
        </w:rPr>
        <w:t>G</w:t>
      </w:r>
      <w:r w:rsidR="00943FDB">
        <w:rPr>
          <w:rFonts w:ascii="Times New Roman" w:hAnsi="Times New Roman" w:cs="Times New Roman"/>
          <w:sz w:val="28"/>
          <w:szCs w:val="28"/>
        </w:rPr>
        <w:t>lucocorticoid</w:t>
      </w:r>
      <w:r w:rsidR="00766957">
        <w:rPr>
          <w:rFonts w:ascii="Times New Roman" w:hAnsi="Times New Roman" w:cs="Times New Roman"/>
          <w:sz w:val="28"/>
          <w:szCs w:val="28"/>
        </w:rPr>
        <w:t>, a type of corticosteroid,</w:t>
      </w:r>
      <w:r w:rsidR="00943FDB">
        <w:rPr>
          <w:rFonts w:ascii="Times New Roman" w:hAnsi="Times New Roman" w:cs="Times New Roman"/>
          <w:sz w:val="28"/>
          <w:szCs w:val="28"/>
        </w:rPr>
        <w:t xml:space="preserve"> </w:t>
      </w:r>
      <w:r w:rsidR="003351B7">
        <w:rPr>
          <w:rFonts w:ascii="Times New Roman" w:hAnsi="Times New Roman" w:cs="Times New Roman"/>
          <w:sz w:val="28"/>
          <w:szCs w:val="28"/>
        </w:rPr>
        <w:t xml:space="preserve">can </w:t>
      </w:r>
      <w:r>
        <w:rPr>
          <w:rFonts w:ascii="Times New Roman" w:hAnsi="Times New Roman" w:cs="Times New Roman"/>
          <w:sz w:val="28"/>
          <w:szCs w:val="28"/>
        </w:rPr>
        <w:t>induce osteoporosis</w:t>
      </w:r>
      <w:r w:rsidR="003351B7">
        <w:rPr>
          <w:rFonts w:ascii="Times New Roman" w:hAnsi="Times New Roman" w:cs="Times New Roman"/>
          <w:sz w:val="28"/>
          <w:szCs w:val="28"/>
        </w:rPr>
        <w:t xml:space="preserve"> and</w:t>
      </w:r>
      <w:r>
        <w:rPr>
          <w:rFonts w:ascii="Times New Roman" w:hAnsi="Times New Roman" w:cs="Times New Roman"/>
          <w:sz w:val="28"/>
          <w:szCs w:val="28"/>
        </w:rPr>
        <w:t xml:space="preserve"> is the most common form of secondary osteoporosis. </w:t>
      </w:r>
      <w:r w:rsidR="00C00986">
        <w:rPr>
          <w:rFonts w:ascii="Times New Roman" w:hAnsi="Times New Roman" w:cs="Times New Roman"/>
          <w:sz w:val="28"/>
          <w:szCs w:val="28"/>
        </w:rPr>
        <w:t>These steroids are know</w:t>
      </w:r>
      <w:r w:rsidR="00111494">
        <w:rPr>
          <w:rFonts w:ascii="Times New Roman" w:hAnsi="Times New Roman" w:cs="Times New Roman"/>
          <w:sz w:val="28"/>
          <w:szCs w:val="28"/>
        </w:rPr>
        <w:t>n</w:t>
      </w:r>
      <w:r w:rsidR="00C00986">
        <w:rPr>
          <w:rFonts w:ascii="Times New Roman" w:hAnsi="Times New Roman" w:cs="Times New Roman"/>
          <w:sz w:val="28"/>
          <w:szCs w:val="28"/>
        </w:rPr>
        <w:t xml:space="preserve"> to </w:t>
      </w:r>
      <w:r w:rsidR="001B4728">
        <w:rPr>
          <w:rFonts w:ascii="Times New Roman" w:hAnsi="Times New Roman" w:cs="Times New Roman"/>
          <w:sz w:val="28"/>
          <w:szCs w:val="28"/>
        </w:rPr>
        <w:t xml:space="preserve">inhibit bone remodeling and increase </w:t>
      </w:r>
      <w:r w:rsidR="001F5A17">
        <w:rPr>
          <w:rFonts w:ascii="Times New Roman" w:hAnsi="Times New Roman" w:cs="Times New Roman"/>
          <w:sz w:val="28"/>
          <w:szCs w:val="28"/>
        </w:rPr>
        <w:t>risk of fractures</w:t>
      </w:r>
      <w:r w:rsidR="001B4728">
        <w:rPr>
          <w:rFonts w:ascii="Times New Roman" w:hAnsi="Times New Roman" w:cs="Times New Roman"/>
          <w:sz w:val="28"/>
          <w:szCs w:val="28"/>
        </w:rPr>
        <w:t xml:space="preserve">. Glucocorticoid </w:t>
      </w:r>
      <w:r w:rsidR="00E869E3">
        <w:rPr>
          <w:rFonts w:ascii="Times New Roman" w:hAnsi="Times New Roman" w:cs="Times New Roman"/>
          <w:sz w:val="28"/>
          <w:szCs w:val="28"/>
        </w:rPr>
        <w:t>changes the</w:t>
      </w:r>
      <w:r w:rsidR="00803875">
        <w:rPr>
          <w:rFonts w:ascii="Times New Roman" w:hAnsi="Times New Roman" w:cs="Times New Roman"/>
          <w:sz w:val="28"/>
          <w:szCs w:val="28"/>
        </w:rPr>
        <w:t xml:space="preserve"> balance between osteoclast and osteoblast activity in bone </w:t>
      </w:r>
      <w:r w:rsidR="00111494">
        <w:rPr>
          <w:rFonts w:ascii="Times New Roman" w:hAnsi="Times New Roman" w:cs="Times New Roman"/>
          <w:sz w:val="28"/>
          <w:szCs w:val="28"/>
        </w:rPr>
        <w:t>remodeling</w:t>
      </w:r>
      <w:r w:rsidR="00803875">
        <w:rPr>
          <w:rFonts w:ascii="Times New Roman" w:hAnsi="Times New Roman" w:cs="Times New Roman"/>
          <w:sz w:val="28"/>
          <w:szCs w:val="28"/>
        </w:rPr>
        <w:t>.</w:t>
      </w:r>
      <w:r w:rsidR="0008434A">
        <w:rPr>
          <w:rFonts w:ascii="Times New Roman" w:hAnsi="Times New Roman" w:cs="Times New Roman"/>
          <w:sz w:val="28"/>
          <w:szCs w:val="28"/>
        </w:rPr>
        <w:t xml:space="preserve"> This </w:t>
      </w:r>
      <w:r w:rsidR="00600AA2">
        <w:rPr>
          <w:rFonts w:ascii="Times New Roman" w:hAnsi="Times New Roman" w:cs="Times New Roman"/>
          <w:sz w:val="28"/>
          <w:szCs w:val="28"/>
        </w:rPr>
        <w:t>steroid stimulates</w:t>
      </w:r>
      <w:r w:rsidR="00803875">
        <w:rPr>
          <w:rFonts w:ascii="Times New Roman" w:hAnsi="Times New Roman" w:cs="Times New Roman"/>
          <w:sz w:val="28"/>
          <w:szCs w:val="28"/>
        </w:rPr>
        <w:t xml:space="preserve"> osteoclas</w:t>
      </w:r>
      <w:r w:rsidR="008D2162">
        <w:rPr>
          <w:rFonts w:ascii="Times New Roman" w:hAnsi="Times New Roman" w:cs="Times New Roman"/>
          <w:sz w:val="28"/>
          <w:szCs w:val="28"/>
        </w:rPr>
        <w:t xml:space="preserve">t </w:t>
      </w:r>
      <w:r w:rsidR="008F77BA">
        <w:rPr>
          <w:rFonts w:ascii="Times New Roman" w:hAnsi="Times New Roman" w:cs="Times New Roman"/>
          <w:sz w:val="28"/>
          <w:szCs w:val="28"/>
        </w:rPr>
        <w:t xml:space="preserve">to </w:t>
      </w:r>
      <w:r w:rsidR="008D2162">
        <w:rPr>
          <w:rFonts w:ascii="Times New Roman" w:hAnsi="Times New Roman" w:cs="Times New Roman"/>
          <w:sz w:val="28"/>
          <w:szCs w:val="28"/>
        </w:rPr>
        <w:t>resor</w:t>
      </w:r>
      <w:r w:rsidR="000F5697">
        <w:rPr>
          <w:rFonts w:ascii="Times New Roman" w:hAnsi="Times New Roman" w:cs="Times New Roman"/>
          <w:sz w:val="28"/>
          <w:szCs w:val="28"/>
        </w:rPr>
        <w:t xml:space="preserve">b </w:t>
      </w:r>
      <w:r w:rsidR="008F77BA">
        <w:rPr>
          <w:rFonts w:ascii="Times New Roman" w:hAnsi="Times New Roman" w:cs="Times New Roman"/>
          <w:sz w:val="28"/>
          <w:szCs w:val="28"/>
        </w:rPr>
        <w:t>bone</w:t>
      </w:r>
      <w:r w:rsidR="008D2162">
        <w:rPr>
          <w:rFonts w:ascii="Times New Roman" w:hAnsi="Times New Roman" w:cs="Times New Roman"/>
          <w:sz w:val="28"/>
          <w:szCs w:val="28"/>
        </w:rPr>
        <w:t xml:space="preserve"> and reduces osteoblast mediated bone formation, resulting in in</w:t>
      </w:r>
      <w:r w:rsidR="00586CDB">
        <w:rPr>
          <w:rFonts w:ascii="Times New Roman" w:hAnsi="Times New Roman" w:cs="Times New Roman"/>
          <w:sz w:val="28"/>
          <w:szCs w:val="28"/>
        </w:rPr>
        <w:t>creased overall bone resorption.</w:t>
      </w:r>
      <w:r w:rsidR="00111494">
        <w:rPr>
          <w:rFonts w:ascii="Times New Roman" w:hAnsi="Times New Roman" w:cs="Times New Roman"/>
          <w:sz w:val="28"/>
          <w:szCs w:val="28"/>
        </w:rPr>
        <w:t xml:space="preserve"> </w:t>
      </w:r>
      <w:r w:rsidR="004B4FD9">
        <w:rPr>
          <w:rFonts w:ascii="Times New Roman" w:hAnsi="Times New Roman" w:cs="Times New Roman"/>
          <w:sz w:val="28"/>
          <w:szCs w:val="28"/>
        </w:rPr>
        <w:t xml:space="preserve">The two main effects of </w:t>
      </w:r>
      <w:r w:rsidR="00FE1189">
        <w:rPr>
          <w:rFonts w:ascii="Times New Roman" w:hAnsi="Times New Roman" w:cs="Times New Roman"/>
          <w:sz w:val="28"/>
          <w:szCs w:val="28"/>
        </w:rPr>
        <w:t>Glucocorticoid</w:t>
      </w:r>
      <w:r w:rsidR="004B4FD9">
        <w:rPr>
          <w:rFonts w:ascii="Times New Roman" w:hAnsi="Times New Roman" w:cs="Times New Roman"/>
          <w:sz w:val="28"/>
          <w:szCs w:val="28"/>
        </w:rPr>
        <w:t xml:space="preserve"> on bone metabolism is, inducing apoptosis in osteoblasts and osteocytes thereby</w:t>
      </w:r>
      <w:r w:rsidR="00C10E35">
        <w:rPr>
          <w:rFonts w:ascii="Times New Roman" w:hAnsi="Times New Roman" w:cs="Times New Roman"/>
          <w:sz w:val="28"/>
          <w:szCs w:val="28"/>
        </w:rPr>
        <w:t xml:space="preserve"> decreasing bone formation. A</w:t>
      </w:r>
      <w:r w:rsidR="00600AA2">
        <w:rPr>
          <w:rFonts w:ascii="Times New Roman" w:hAnsi="Times New Roman" w:cs="Times New Roman"/>
          <w:sz w:val="28"/>
          <w:szCs w:val="28"/>
        </w:rPr>
        <w:t>s well as,</w:t>
      </w:r>
      <w:r w:rsidR="00C10E35">
        <w:rPr>
          <w:rFonts w:ascii="Times New Roman" w:hAnsi="Times New Roman" w:cs="Times New Roman"/>
          <w:sz w:val="28"/>
          <w:szCs w:val="28"/>
        </w:rPr>
        <w:t xml:space="preserve"> prolonging the lifespan of osteocla</w:t>
      </w:r>
      <w:r w:rsidR="005679A5">
        <w:rPr>
          <w:rFonts w:ascii="Times New Roman" w:hAnsi="Times New Roman" w:cs="Times New Roman"/>
          <w:sz w:val="28"/>
          <w:szCs w:val="28"/>
        </w:rPr>
        <w:t>sts and increasing bone resorption</w:t>
      </w:r>
      <w:r w:rsidR="009852D5">
        <w:rPr>
          <w:rFonts w:ascii="Times New Roman" w:hAnsi="Times New Roman" w:cs="Times New Roman"/>
          <w:sz w:val="28"/>
          <w:szCs w:val="28"/>
        </w:rPr>
        <w:t xml:space="preserve">, later leading to osteoporosis. </w:t>
      </w:r>
    </w:p>
    <w:p w14:paraId="0A03A7E1" w14:textId="77777777" w:rsidR="00821AF6" w:rsidRDefault="00821AF6">
      <w:pPr>
        <w:rPr>
          <w:rFonts w:ascii="Times New Roman" w:hAnsi="Times New Roman" w:cs="Times New Roman"/>
          <w:sz w:val="24"/>
          <w:szCs w:val="24"/>
        </w:rPr>
      </w:pPr>
    </w:p>
    <w:p w14:paraId="0747CA4B" w14:textId="77777777" w:rsidR="00821AF6" w:rsidRDefault="00821AF6">
      <w:pPr>
        <w:rPr>
          <w:rFonts w:ascii="Times New Roman" w:hAnsi="Times New Roman" w:cs="Times New Roman"/>
          <w:sz w:val="24"/>
          <w:szCs w:val="24"/>
        </w:rPr>
      </w:pPr>
    </w:p>
    <w:p w14:paraId="6F19C7F2" w14:textId="77777777" w:rsidR="00821AF6" w:rsidRDefault="00821AF6">
      <w:pPr>
        <w:rPr>
          <w:rFonts w:ascii="Times New Roman" w:hAnsi="Times New Roman" w:cs="Times New Roman"/>
          <w:sz w:val="24"/>
          <w:szCs w:val="24"/>
        </w:rPr>
      </w:pPr>
    </w:p>
    <w:p w14:paraId="03E1B592" w14:textId="77777777" w:rsidR="00821AF6" w:rsidRDefault="00821AF6">
      <w:pPr>
        <w:rPr>
          <w:rFonts w:ascii="Times New Roman" w:hAnsi="Times New Roman" w:cs="Times New Roman"/>
          <w:sz w:val="24"/>
          <w:szCs w:val="24"/>
        </w:rPr>
      </w:pPr>
    </w:p>
    <w:p w14:paraId="5066F2CF" w14:textId="77777777" w:rsidR="00821AF6" w:rsidRDefault="00821AF6">
      <w:pPr>
        <w:rPr>
          <w:rFonts w:ascii="Times New Roman" w:hAnsi="Times New Roman" w:cs="Times New Roman"/>
          <w:sz w:val="24"/>
          <w:szCs w:val="24"/>
        </w:rPr>
      </w:pPr>
    </w:p>
    <w:p w14:paraId="2D067143" w14:textId="77777777" w:rsidR="00821AF6" w:rsidRDefault="00821AF6">
      <w:pPr>
        <w:rPr>
          <w:rFonts w:ascii="Times New Roman" w:hAnsi="Times New Roman" w:cs="Times New Roman"/>
          <w:sz w:val="24"/>
          <w:szCs w:val="24"/>
        </w:rPr>
      </w:pPr>
    </w:p>
    <w:p w14:paraId="419030B4" w14:textId="77777777" w:rsidR="00821AF6" w:rsidRDefault="00821AF6">
      <w:pPr>
        <w:rPr>
          <w:rFonts w:ascii="Times New Roman" w:hAnsi="Times New Roman" w:cs="Times New Roman"/>
          <w:sz w:val="24"/>
          <w:szCs w:val="24"/>
        </w:rPr>
      </w:pPr>
    </w:p>
    <w:p w14:paraId="1FD57C7D" w14:textId="77777777" w:rsidR="00821AF6" w:rsidRDefault="00821AF6">
      <w:pPr>
        <w:rPr>
          <w:rFonts w:ascii="Times New Roman" w:hAnsi="Times New Roman" w:cs="Times New Roman"/>
          <w:sz w:val="24"/>
          <w:szCs w:val="24"/>
        </w:rPr>
      </w:pPr>
    </w:p>
    <w:p w14:paraId="3EFB696E" w14:textId="77777777" w:rsidR="00821AF6" w:rsidRDefault="00821AF6">
      <w:pPr>
        <w:rPr>
          <w:rFonts w:ascii="Times New Roman" w:hAnsi="Times New Roman" w:cs="Times New Roman"/>
          <w:sz w:val="24"/>
          <w:szCs w:val="24"/>
        </w:rPr>
      </w:pPr>
    </w:p>
    <w:p w14:paraId="36B7D802" w14:textId="77777777" w:rsidR="00821AF6" w:rsidRDefault="00821AF6">
      <w:pPr>
        <w:rPr>
          <w:rFonts w:ascii="Times New Roman" w:hAnsi="Times New Roman" w:cs="Times New Roman"/>
          <w:sz w:val="24"/>
          <w:szCs w:val="24"/>
        </w:rPr>
      </w:pPr>
    </w:p>
    <w:p w14:paraId="38C8D018" w14:textId="77777777" w:rsidR="00821AF6" w:rsidRDefault="00821AF6">
      <w:pPr>
        <w:rPr>
          <w:rFonts w:ascii="Times New Roman" w:hAnsi="Times New Roman" w:cs="Times New Roman"/>
          <w:sz w:val="24"/>
          <w:szCs w:val="24"/>
        </w:rPr>
      </w:pPr>
    </w:p>
    <w:p w14:paraId="66828DCB" w14:textId="77777777" w:rsidR="00821AF6" w:rsidRDefault="00821AF6">
      <w:pPr>
        <w:rPr>
          <w:rFonts w:ascii="Times New Roman" w:hAnsi="Times New Roman" w:cs="Times New Roman"/>
          <w:sz w:val="24"/>
          <w:szCs w:val="24"/>
        </w:rPr>
      </w:pPr>
    </w:p>
    <w:p w14:paraId="7BFD20C2" w14:textId="77777777" w:rsidR="00821AF6" w:rsidRDefault="00821AF6">
      <w:pPr>
        <w:rPr>
          <w:rFonts w:ascii="Times New Roman" w:hAnsi="Times New Roman" w:cs="Times New Roman"/>
          <w:sz w:val="24"/>
          <w:szCs w:val="24"/>
        </w:rPr>
      </w:pPr>
    </w:p>
    <w:p w14:paraId="68D701B4" w14:textId="7847E93C" w:rsidR="002A45E2" w:rsidRDefault="00715833">
      <w:pPr>
        <w:rPr>
          <w:rFonts w:ascii="Times New Roman" w:hAnsi="Times New Roman" w:cs="Times New Roman"/>
          <w:sz w:val="24"/>
          <w:szCs w:val="24"/>
        </w:rPr>
      </w:pPr>
      <w:r>
        <w:rPr>
          <w:rFonts w:ascii="Times New Roman" w:hAnsi="Times New Roman" w:cs="Times New Roman"/>
          <w:sz w:val="24"/>
          <w:szCs w:val="24"/>
        </w:rPr>
        <w:t xml:space="preserve">Citations: </w:t>
      </w:r>
    </w:p>
    <w:p w14:paraId="19276C29" w14:textId="77777777" w:rsidR="00715833" w:rsidRDefault="00715833" w:rsidP="00715833">
      <w:pPr>
        <w:pStyle w:val="NormalWeb"/>
        <w:ind w:left="567" w:hanging="567"/>
      </w:pPr>
      <w:proofErr w:type="spellStart"/>
      <w:r>
        <w:t>Duzen</w:t>
      </w:r>
      <w:proofErr w:type="spellEnd"/>
      <w:r>
        <w:t xml:space="preserve">, O., </w:t>
      </w:r>
      <w:proofErr w:type="spellStart"/>
      <w:r>
        <w:t>Erkoc</w:t>
      </w:r>
      <w:proofErr w:type="spellEnd"/>
      <w:r>
        <w:t xml:space="preserve">, R., </w:t>
      </w:r>
      <w:proofErr w:type="spellStart"/>
      <w:r>
        <w:t>Begenik</w:t>
      </w:r>
      <w:proofErr w:type="spellEnd"/>
      <w:r>
        <w:t xml:space="preserve">, H., </w:t>
      </w:r>
      <w:proofErr w:type="spellStart"/>
      <w:r>
        <w:t>Soyoral</w:t>
      </w:r>
      <w:proofErr w:type="spellEnd"/>
      <w:r>
        <w:t xml:space="preserve">, Y. U., &amp; Aldemir, M. N. (2012). The Course of Hypercalciuria and Related Markers of Bone Metabolism Parameters Associated with Corticosteroid Treatment. </w:t>
      </w:r>
      <w:r>
        <w:rPr>
          <w:i/>
          <w:iCs/>
        </w:rPr>
        <w:t>Renal Failure,</w:t>
      </w:r>
      <w:r>
        <w:t xml:space="preserve"> </w:t>
      </w:r>
      <w:r>
        <w:rPr>
          <w:i/>
          <w:iCs/>
        </w:rPr>
        <w:t>34</w:t>
      </w:r>
      <w:r>
        <w:t>(3), 338-342. doi:10.3109/0886022x.2011.648596</w:t>
      </w:r>
    </w:p>
    <w:p w14:paraId="1BA65C39" w14:textId="200B2470" w:rsidR="00715833" w:rsidRDefault="00715833" w:rsidP="00715833">
      <w:pPr>
        <w:pStyle w:val="NormalWeb"/>
        <w:ind w:left="567" w:hanging="567"/>
      </w:pPr>
      <w:proofErr w:type="spellStart"/>
      <w:r>
        <w:t>Adami</w:t>
      </w:r>
      <w:proofErr w:type="spellEnd"/>
      <w:r>
        <w:t xml:space="preserve">, G., </w:t>
      </w:r>
      <w:proofErr w:type="spellStart"/>
      <w:r>
        <w:t>Rahn</w:t>
      </w:r>
      <w:proofErr w:type="spellEnd"/>
      <w:r>
        <w:t xml:space="preserve">, E. J., &amp; Saag, K. G. (2019). Glucocorticoid-induced osteoporosis: From clinical trials to clinical practice. </w:t>
      </w:r>
      <w:r>
        <w:rPr>
          <w:i/>
          <w:iCs/>
        </w:rPr>
        <w:t>Therapeutic Advances in Musculoskeletal Disease,</w:t>
      </w:r>
      <w:r>
        <w:t xml:space="preserve"> </w:t>
      </w:r>
      <w:r>
        <w:rPr>
          <w:i/>
          <w:iCs/>
        </w:rPr>
        <w:t>11</w:t>
      </w:r>
      <w:r>
        <w:t>. doi:10.1177/1759720x19876468</w:t>
      </w:r>
    </w:p>
    <w:p w14:paraId="207EDE69" w14:textId="4208FDDE" w:rsidR="00B44274" w:rsidRDefault="00B44274" w:rsidP="00B44274">
      <w:pPr>
        <w:pStyle w:val="NormalWeb"/>
        <w:ind w:left="567" w:hanging="567"/>
      </w:pPr>
      <w:proofErr w:type="spellStart"/>
      <w:r>
        <w:t>Briot</w:t>
      </w:r>
      <w:proofErr w:type="spellEnd"/>
      <w:r>
        <w:t xml:space="preserve">, K., &amp; Roux, C. (2015). Glucocorticoid-induced osteoporosis. </w:t>
      </w:r>
      <w:r>
        <w:rPr>
          <w:i/>
          <w:iCs/>
        </w:rPr>
        <w:t>RMD Open,</w:t>
      </w:r>
      <w:r>
        <w:t xml:space="preserve"> </w:t>
      </w:r>
      <w:r>
        <w:rPr>
          <w:i/>
          <w:iCs/>
        </w:rPr>
        <w:t>1</w:t>
      </w:r>
      <w:r>
        <w:t>(1). doi:10.1136/rmdopen-2014-000014</w:t>
      </w:r>
    </w:p>
    <w:p w14:paraId="33558785" w14:textId="77777777" w:rsidR="00C27523" w:rsidRDefault="00C27523" w:rsidP="00C27523">
      <w:pPr>
        <w:pStyle w:val="NormalWeb"/>
        <w:ind w:left="567" w:hanging="567"/>
      </w:pPr>
      <w:r>
        <w:t xml:space="preserve">Betts, J. G. (2013). </w:t>
      </w:r>
      <w:r>
        <w:rPr>
          <w:i/>
          <w:iCs/>
        </w:rPr>
        <w:t>Anatomy &amp; physiology</w:t>
      </w:r>
      <w:r>
        <w:t>. Houston, TX: OpenStax College, Rice University.</w:t>
      </w:r>
    </w:p>
    <w:p w14:paraId="6E000FCD" w14:textId="1BBAF3AE" w:rsidR="00DB219A" w:rsidRDefault="00DB219A" w:rsidP="00B44274">
      <w:pPr>
        <w:pStyle w:val="NormalWeb"/>
        <w:ind w:left="567" w:hanging="567"/>
      </w:pPr>
    </w:p>
    <w:p w14:paraId="6681A883" w14:textId="24458B95" w:rsidR="00B44274" w:rsidRDefault="00B44274" w:rsidP="00715833">
      <w:pPr>
        <w:pStyle w:val="NormalWeb"/>
        <w:ind w:left="567" w:hanging="567"/>
      </w:pPr>
    </w:p>
    <w:p w14:paraId="03EDD550" w14:textId="582CB57F" w:rsidR="00715833" w:rsidRDefault="00715833">
      <w:pPr>
        <w:rPr>
          <w:rFonts w:ascii="Times New Roman" w:hAnsi="Times New Roman" w:cs="Times New Roman"/>
          <w:sz w:val="24"/>
          <w:szCs w:val="24"/>
        </w:rPr>
      </w:pPr>
    </w:p>
    <w:p w14:paraId="463BAB38" w14:textId="77777777" w:rsidR="00715833" w:rsidRPr="00715833" w:rsidRDefault="00715833">
      <w:pPr>
        <w:rPr>
          <w:rFonts w:ascii="Times New Roman" w:hAnsi="Times New Roman" w:cs="Times New Roman"/>
          <w:sz w:val="24"/>
          <w:szCs w:val="24"/>
        </w:rPr>
      </w:pPr>
    </w:p>
    <w:sectPr w:rsidR="00715833" w:rsidRPr="007158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EFA70" w14:textId="77777777" w:rsidR="00DA4386" w:rsidRDefault="00DA4386" w:rsidP="00821AF6">
      <w:pPr>
        <w:spacing w:after="0" w:line="240" w:lineRule="auto"/>
      </w:pPr>
      <w:r>
        <w:separator/>
      </w:r>
    </w:p>
  </w:endnote>
  <w:endnote w:type="continuationSeparator" w:id="0">
    <w:p w14:paraId="34C8D995" w14:textId="77777777" w:rsidR="00DA4386" w:rsidRDefault="00DA4386" w:rsidP="0082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652E7" w14:textId="77777777" w:rsidR="00DA4386" w:rsidRDefault="00DA4386" w:rsidP="00821AF6">
      <w:pPr>
        <w:spacing w:after="0" w:line="240" w:lineRule="auto"/>
      </w:pPr>
      <w:r>
        <w:separator/>
      </w:r>
    </w:p>
  </w:footnote>
  <w:footnote w:type="continuationSeparator" w:id="0">
    <w:p w14:paraId="4CB291B4" w14:textId="77777777" w:rsidR="00DA4386" w:rsidRDefault="00DA4386" w:rsidP="00821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90CC0" w14:textId="41D16E95" w:rsidR="00821AF6" w:rsidRDefault="00821AF6" w:rsidP="00821AF6">
    <w:pPr>
      <w:pStyle w:val="Header"/>
      <w:jc w:val="center"/>
      <w:rPr>
        <w:rFonts w:ascii="Times New Roman" w:hAnsi="Times New Roman" w:cs="Times New Roman"/>
        <w:sz w:val="36"/>
        <w:szCs w:val="36"/>
      </w:rPr>
    </w:pPr>
    <w:r w:rsidRPr="00821AF6">
      <w:rPr>
        <w:rFonts w:ascii="Times New Roman" w:hAnsi="Times New Roman" w:cs="Times New Roman"/>
        <w:sz w:val="36"/>
        <w:szCs w:val="36"/>
      </w:rPr>
      <w:t>Corticosteroid Induced Osteoporosis</w:t>
    </w:r>
  </w:p>
  <w:p w14:paraId="65AC2EF8" w14:textId="09979895" w:rsidR="00821AF6" w:rsidRPr="00821AF6" w:rsidRDefault="00821AF6" w:rsidP="00821AF6">
    <w:pPr>
      <w:pStyle w:val="Header"/>
      <w:jc w:val="center"/>
      <w:rPr>
        <w:rFonts w:ascii="Times New Roman" w:hAnsi="Times New Roman" w:cs="Times New Roman"/>
        <w:sz w:val="28"/>
        <w:szCs w:val="28"/>
      </w:rPr>
    </w:pPr>
    <w:r w:rsidRPr="00821AF6">
      <w:rPr>
        <w:rFonts w:ascii="Times New Roman" w:hAnsi="Times New Roman" w:cs="Times New Roman"/>
        <w:sz w:val="28"/>
        <w:szCs w:val="28"/>
      </w:rPr>
      <w:t xml:space="preserve">By: Samantha </w:t>
    </w:r>
    <w:proofErr w:type="spellStart"/>
    <w:r w:rsidRPr="00821AF6">
      <w:rPr>
        <w:rFonts w:ascii="Times New Roman" w:hAnsi="Times New Roman" w:cs="Times New Roman"/>
        <w:sz w:val="28"/>
        <w:szCs w:val="28"/>
      </w:rPr>
      <w:t>Bursell</w:t>
    </w:r>
    <w:proofErr w:type="spellEnd"/>
  </w:p>
  <w:p w14:paraId="443FEA83" w14:textId="6D570A84" w:rsidR="00821AF6" w:rsidRDefault="00821AF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833"/>
    <w:rsid w:val="00006BD6"/>
    <w:rsid w:val="00031815"/>
    <w:rsid w:val="000478A1"/>
    <w:rsid w:val="00056DDB"/>
    <w:rsid w:val="000731DD"/>
    <w:rsid w:val="00077FF3"/>
    <w:rsid w:val="0008434A"/>
    <w:rsid w:val="000A2B5D"/>
    <w:rsid w:val="000F5697"/>
    <w:rsid w:val="0010690B"/>
    <w:rsid w:val="00107694"/>
    <w:rsid w:val="00111494"/>
    <w:rsid w:val="0013797E"/>
    <w:rsid w:val="0015756B"/>
    <w:rsid w:val="001621CE"/>
    <w:rsid w:val="00185605"/>
    <w:rsid w:val="001A0399"/>
    <w:rsid w:val="001B4728"/>
    <w:rsid w:val="001C22E6"/>
    <w:rsid w:val="001D02A5"/>
    <w:rsid w:val="001D4597"/>
    <w:rsid w:val="001E1C0B"/>
    <w:rsid w:val="001E6857"/>
    <w:rsid w:val="001F55C4"/>
    <w:rsid w:val="001F5A17"/>
    <w:rsid w:val="001F5A39"/>
    <w:rsid w:val="00203E5C"/>
    <w:rsid w:val="0025560B"/>
    <w:rsid w:val="00271AF4"/>
    <w:rsid w:val="002A16AE"/>
    <w:rsid w:val="002A45E2"/>
    <w:rsid w:val="00304A01"/>
    <w:rsid w:val="00316D9C"/>
    <w:rsid w:val="00324586"/>
    <w:rsid w:val="003348C2"/>
    <w:rsid w:val="003351B7"/>
    <w:rsid w:val="00335418"/>
    <w:rsid w:val="00335850"/>
    <w:rsid w:val="00343C42"/>
    <w:rsid w:val="003A797D"/>
    <w:rsid w:val="003C034A"/>
    <w:rsid w:val="003C6107"/>
    <w:rsid w:val="003E152E"/>
    <w:rsid w:val="00432807"/>
    <w:rsid w:val="0043397D"/>
    <w:rsid w:val="00454252"/>
    <w:rsid w:val="00456364"/>
    <w:rsid w:val="00474184"/>
    <w:rsid w:val="00492183"/>
    <w:rsid w:val="00495380"/>
    <w:rsid w:val="004A2F88"/>
    <w:rsid w:val="004B0291"/>
    <w:rsid w:val="004B4FD9"/>
    <w:rsid w:val="004C54E1"/>
    <w:rsid w:val="004C67C0"/>
    <w:rsid w:val="004D7F00"/>
    <w:rsid w:val="004E05E1"/>
    <w:rsid w:val="004F08C4"/>
    <w:rsid w:val="004F5AC8"/>
    <w:rsid w:val="005210BD"/>
    <w:rsid w:val="00537B87"/>
    <w:rsid w:val="0055493B"/>
    <w:rsid w:val="005679A5"/>
    <w:rsid w:val="00572589"/>
    <w:rsid w:val="0058171E"/>
    <w:rsid w:val="00586CDB"/>
    <w:rsid w:val="005A17CD"/>
    <w:rsid w:val="005B6136"/>
    <w:rsid w:val="005E0FA2"/>
    <w:rsid w:val="005E70E9"/>
    <w:rsid w:val="00600AA2"/>
    <w:rsid w:val="006037CB"/>
    <w:rsid w:val="0061150D"/>
    <w:rsid w:val="00671F78"/>
    <w:rsid w:val="00673C3F"/>
    <w:rsid w:val="0069459F"/>
    <w:rsid w:val="00696591"/>
    <w:rsid w:val="006A348B"/>
    <w:rsid w:val="006E1FF3"/>
    <w:rsid w:val="00700F5B"/>
    <w:rsid w:val="00715833"/>
    <w:rsid w:val="00727D05"/>
    <w:rsid w:val="0073535C"/>
    <w:rsid w:val="007416EF"/>
    <w:rsid w:val="0074259D"/>
    <w:rsid w:val="007616CC"/>
    <w:rsid w:val="00766957"/>
    <w:rsid w:val="00795B05"/>
    <w:rsid w:val="007E13B2"/>
    <w:rsid w:val="00803875"/>
    <w:rsid w:val="008159A2"/>
    <w:rsid w:val="008165DE"/>
    <w:rsid w:val="00821AF6"/>
    <w:rsid w:val="00833E04"/>
    <w:rsid w:val="00837C2A"/>
    <w:rsid w:val="00847A0D"/>
    <w:rsid w:val="00863CC4"/>
    <w:rsid w:val="00864CDA"/>
    <w:rsid w:val="0088494F"/>
    <w:rsid w:val="008A29B5"/>
    <w:rsid w:val="008D2162"/>
    <w:rsid w:val="008F77BA"/>
    <w:rsid w:val="008F7BBF"/>
    <w:rsid w:val="0093015A"/>
    <w:rsid w:val="0093245F"/>
    <w:rsid w:val="00943FDB"/>
    <w:rsid w:val="00966913"/>
    <w:rsid w:val="00984643"/>
    <w:rsid w:val="009852D5"/>
    <w:rsid w:val="009C576B"/>
    <w:rsid w:val="009F175B"/>
    <w:rsid w:val="00A13CCE"/>
    <w:rsid w:val="00A16561"/>
    <w:rsid w:val="00A17282"/>
    <w:rsid w:val="00A37DAB"/>
    <w:rsid w:val="00A57329"/>
    <w:rsid w:val="00A952AC"/>
    <w:rsid w:val="00AA01AA"/>
    <w:rsid w:val="00AE3F02"/>
    <w:rsid w:val="00B00245"/>
    <w:rsid w:val="00B05B0F"/>
    <w:rsid w:val="00B12A98"/>
    <w:rsid w:val="00B2029C"/>
    <w:rsid w:val="00B37165"/>
    <w:rsid w:val="00B432D0"/>
    <w:rsid w:val="00B44274"/>
    <w:rsid w:val="00B50035"/>
    <w:rsid w:val="00B62088"/>
    <w:rsid w:val="00B7088E"/>
    <w:rsid w:val="00B7201E"/>
    <w:rsid w:val="00BA2F18"/>
    <w:rsid w:val="00BA4C46"/>
    <w:rsid w:val="00BA65C2"/>
    <w:rsid w:val="00BB0A47"/>
    <w:rsid w:val="00BC516D"/>
    <w:rsid w:val="00BD24CB"/>
    <w:rsid w:val="00BF2523"/>
    <w:rsid w:val="00C001B3"/>
    <w:rsid w:val="00C00986"/>
    <w:rsid w:val="00C10E35"/>
    <w:rsid w:val="00C174F7"/>
    <w:rsid w:val="00C27523"/>
    <w:rsid w:val="00C43EAB"/>
    <w:rsid w:val="00C94440"/>
    <w:rsid w:val="00CD29FD"/>
    <w:rsid w:val="00CD67C7"/>
    <w:rsid w:val="00CE3E9E"/>
    <w:rsid w:val="00CF4CBE"/>
    <w:rsid w:val="00CF6C25"/>
    <w:rsid w:val="00D05895"/>
    <w:rsid w:val="00D37B78"/>
    <w:rsid w:val="00D66DC1"/>
    <w:rsid w:val="00D67A61"/>
    <w:rsid w:val="00D7285C"/>
    <w:rsid w:val="00DA07D5"/>
    <w:rsid w:val="00DA3CF3"/>
    <w:rsid w:val="00DA4386"/>
    <w:rsid w:val="00DB219A"/>
    <w:rsid w:val="00DD273D"/>
    <w:rsid w:val="00DD5C99"/>
    <w:rsid w:val="00E1346D"/>
    <w:rsid w:val="00E319AC"/>
    <w:rsid w:val="00E3696C"/>
    <w:rsid w:val="00E81051"/>
    <w:rsid w:val="00E8699A"/>
    <w:rsid w:val="00E869E3"/>
    <w:rsid w:val="00E96832"/>
    <w:rsid w:val="00F42001"/>
    <w:rsid w:val="00F92627"/>
    <w:rsid w:val="00FB3592"/>
    <w:rsid w:val="00FB7C39"/>
    <w:rsid w:val="00FC2062"/>
    <w:rsid w:val="00FC47D3"/>
    <w:rsid w:val="00FE1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95431"/>
  <w15:chartTrackingRefBased/>
  <w15:docId w15:val="{CCAE5380-4AE1-4588-9EA0-6120E3CC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8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1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AF6"/>
  </w:style>
  <w:style w:type="paragraph" w:styleId="Footer">
    <w:name w:val="footer"/>
    <w:basedOn w:val="Normal"/>
    <w:link w:val="FooterChar"/>
    <w:uiPriority w:val="99"/>
    <w:unhideWhenUsed/>
    <w:rsid w:val="00821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997834">
      <w:bodyDiv w:val="1"/>
      <w:marLeft w:val="0"/>
      <w:marRight w:val="0"/>
      <w:marTop w:val="0"/>
      <w:marBottom w:val="0"/>
      <w:divBdr>
        <w:top w:val="none" w:sz="0" w:space="0" w:color="auto"/>
        <w:left w:val="none" w:sz="0" w:space="0" w:color="auto"/>
        <w:bottom w:val="none" w:sz="0" w:space="0" w:color="auto"/>
        <w:right w:val="none" w:sz="0" w:space="0" w:color="auto"/>
      </w:divBdr>
    </w:div>
    <w:div w:id="829098304">
      <w:bodyDiv w:val="1"/>
      <w:marLeft w:val="0"/>
      <w:marRight w:val="0"/>
      <w:marTop w:val="0"/>
      <w:marBottom w:val="0"/>
      <w:divBdr>
        <w:top w:val="none" w:sz="0" w:space="0" w:color="auto"/>
        <w:left w:val="none" w:sz="0" w:space="0" w:color="auto"/>
        <w:bottom w:val="none" w:sz="0" w:space="0" w:color="auto"/>
        <w:right w:val="none" w:sz="0" w:space="0" w:color="auto"/>
      </w:divBdr>
    </w:div>
    <w:div w:id="853224180">
      <w:bodyDiv w:val="1"/>
      <w:marLeft w:val="0"/>
      <w:marRight w:val="0"/>
      <w:marTop w:val="0"/>
      <w:marBottom w:val="0"/>
      <w:divBdr>
        <w:top w:val="none" w:sz="0" w:space="0" w:color="auto"/>
        <w:left w:val="none" w:sz="0" w:space="0" w:color="auto"/>
        <w:bottom w:val="none" w:sz="0" w:space="0" w:color="auto"/>
        <w:right w:val="none" w:sz="0" w:space="0" w:color="auto"/>
      </w:divBdr>
    </w:div>
    <w:div w:id="206282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3BE45-A73E-444A-A52A-52A5CAFC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5402</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Terrazas</dc:creator>
  <cp:keywords/>
  <dc:description/>
  <cp:lastModifiedBy>Samantha Terrazas</cp:lastModifiedBy>
  <cp:revision>26</cp:revision>
  <dcterms:created xsi:type="dcterms:W3CDTF">2020-11-21T07:09:00Z</dcterms:created>
  <dcterms:modified xsi:type="dcterms:W3CDTF">2020-11-25T01:37:00Z</dcterms:modified>
</cp:coreProperties>
</file>